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FCC2" w14:textId="0C28277A" w:rsidR="00271582" w:rsidRDefault="0071095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西华大学</w:t>
      </w:r>
      <w:r>
        <w:rPr>
          <w:rFonts w:ascii="黑体" w:eastAsia="黑体" w:hAnsi="黑体" w:hint="eastAsia"/>
          <w:b/>
          <w:sz w:val="36"/>
          <w:szCs w:val="36"/>
        </w:rPr>
        <w:t>202</w:t>
      </w:r>
      <w:r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年硕士研究生诚信复试承诺书</w:t>
      </w:r>
    </w:p>
    <w:p w14:paraId="279E6B48" w14:textId="560368AC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年全国硕士研究生招生考试的考生。本人已认真阅读《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、《国家教育考试违规处理办法》以及省级教育招生考试机构和西华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</w:t>
      </w:r>
      <w:r>
        <w:rPr>
          <w:rFonts w:ascii="仿宋" w:eastAsia="仿宋" w:hAnsi="仿宋" w:hint="eastAsia"/>
          <w:sz w:val="30"/>
          <w:szCs w:val="30"/>
        </w:rPr>
        <w:t>卷、考试成绩的，由有关部门依法追究有关人员的责任；构成犯罪的，由司法机关依法追究刑事责任。”</w:t>
      </w:r>
    </w:p>
    <w:p w14:paraId="0386639B" w14:textId="585BC990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本人了解并理解西华大学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年关于硕士研究生复试的相关规定，并郑重作出如下承诺：</w:t>
      </w:r>
    </w:p>
    <w:p w14:paraId="55A7D87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保证在报名及初、复试过程中，严格按照报考条件及相关政策要求选择填报志愿，如实、准确提交报考信息和各项身份认证、资格审核材料。如提供任何虚假、错误信息，本人愿意承担由此造成的一切后果。</w:t>
      </w:r>
    </w:p>
    <w:p w14:paraId="232959E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自觉服从西华大学、复试招生单位（学院、研究院）的统一安排，接受校方的管理、监督和检查。</w:t>
      </w:r>
    </w:p>
    <w:p w14:paraId="046ABDA0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自觉遵守相关法律和考试纪律、复试规则，诚信复试，不</w:t>
      </w:r>
      <w:r>
        <w:rPr>
          <w:rFonts w:ascii="仿宋" w:eastAsia="仿宋" w:hAnsi="仿宋" w:hint="eastAsia"/>
          <w:sz w:val="30"/>
          <w:szCs w:val="30"/>
        </w:rPr>
        <w:lastRenderedPageBreak/>
        <w:t>违纪作弊。</w:t>
      </w:r>
    </w:p>
    <w:p w14:paraId="0DF95A47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hint="eastAsia"/>
          <w:sz w:val="30"/>
          <w:szCs w:val="30"/>
        </w:rPr>
        <w:t>保证复试过程不录音不录像，不保存和传播复试有关内容。</w:t>
      </w:r>
    </w:p>
    <w:p w14:paraId="3208FD48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14:paraId="1DE9826F" w14:textId="77777777" w:rsidR="00271582" w:rsidRDefault="007109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若本人违背上述各项承诺，本人自愿承担由此造成的一切后果，自愿承担《国家教育考试违规处理办法》《普通高等学校招生违规行为处理暂行办法》相应的法律责任并接受记入《考生考试诚信档案》。</w:t>
      </w:r>
    </w:p>
    <w:p w14:paraId="223D968C" w14:textId="77777777" w:rsidR="00271582" w:rsidRDefault="00710958">
      <w:pPr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710958">
        <w:rPr>
          <w:rFonts w:ascii="仿宋" w:eastAsia="仿宋" w:hAnsi="仿宋" w:hint="eastAsia"/>
          <w:color w:val="000000" w:themeColor="text1"/>
          <w:sz w:val="30"/>
          <w:szCs w:val="30"/>
        </w:rPr>
        <w:t>参加复试二级招生单位名称：</w:t>
      </w:r>
    </w:p>
    <w:p w14:paraId="2FC53182" w14:textId="77777777" w:rsidR="00271582" w:rsidRDefault="00710958">
      <w:pPr>
        <w:ind w:firstLineChars="900" w:firstLine="2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</w:p>
    <w:p w14:paraId="3B0907FE" w14:textId="31D0BDA1" w:rsidR="00271582" w:rsidRDefault="00710958">
      <w:pPr>
        <w:ind w:firstLineChars="1100" w:firstLine="3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648464DA" w14:textId="77777777" w:rsidR="00271582" w:rsidRDefault="002715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61DE745" w14:textId="77777777" w:rsidR="00271582" w:rsidRDefault="00271582"/>
    <w:sectPr w:rsidR="0027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82"/>
    <w:rsid w:val="00271582"/>
    <w:rsid w:val="00710958"/>
    <w:rsid w:val="108E3D76"/>
    <w:rsid w:val="39B208B3"/>
    <w:rsid w:val="43CD5382"/>
    <w:rsid w:val="4CDB1202"/>
    <w:rsid w:val="6B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312A"/>
  <w15:docId w15:val="{9BC18DD5-87FB-4D0B-B971-211F2C8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石婷</cp:lastModifiedBy>
  <cp:revision>2</cp:revision>
  <dcterms:created xsi:type="dcterms:W3CDTF">2021-03-24T03:46:00Z</dcterms:created>
  <dcterms:modified xsi:type="dcterms:W3CDTF">2023-03-22T07:16:00Z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31AC7D2ABED542E195A2EA02370314B4</vt:lpwstr>
  </property>
</Properties>
</file>